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308" w:rsidRDefault="00DD5308" w:rsidP="00DD5308">
      <w:pPr>
        <w:spacing w:line="276" w:lineRule="auto"/>
        <w:jc w:val="center"/>
        <w:rPr>
          <w:b/>
        </w:rPr>
      </w:pPr>
      <w:r>
        <w:rPr>
          <w:b/>
        </w:rPr>
        <w:t>LEI MUNICIPAL Nº 2836 DE 24 DE FEVEREIRO DE 2017.</w:t>
      </w:r>
    </w:p>
    <w:p w:rsidR="00DD5308" w:rsidRDefault="00DD5308" w:rsidP="00DD5308">
      <w:pPr>
        <w:pStyle w:val="Recuodecorpodetexto"/>
        <w:tabs>
          <w:tab w:val="left" w:pos="25440"/>
          <w:tab w:val="left" w:pos="26640"/>
        </w:tabs>
        <w:ind w:left="3720"/>
        <w:rPr>
          <w:b/>
        </w:rPr>
      </w:pPr>
    </w:p>
    <w:p w:rsidR="00DD5308" w:rsidRDefault="00DD5308" w:rsidP="00DD5308">
      <w:pPr>
        <w:pStyle w:val="Recuodecorpodetexto"/>
        <w:tabs>
          <w:tab w:val="left" w:pos="25440"/>
          <w:tab w:val="left" w:pos="26640"/>
        </w:tabs>
        <w:ind w:left="3720"/>
        <w:rPr>
          <w:b/>
        </w:rPr>
      </w:pPr>
    </w:p>
    <w:p w:rsidR="00DD5308" w:rsidRDefault="00DD5308" w:rsidP="00DD5308">
      <w:pPr>
        <w:tabs>
          <w:tab w:val="left" w:pos="5387"/>
          <w:tab w:val="left" w:pos="17012"/>
          <w:tab w:val="left" w:pos="18146"/>
        </w:tabs>
        <w:spacing w:before="120"/>
        <w:ind w:left="3686"/>
        <w:jc w:val="both"/>
        <w:rPr>
          <w:b/>
          <w:i/>
        </w:rPr>
      </w:pPr>
      <w:r>
        <w:rPr>
          <w:b/>
          <w:i/>
        </w:rPr>
        <w:t>“Autoriza a contratação por tempo determinado, para atender à necessidade por excepcional interesse público, de quatro (04) Agentes Comunitários de Saúde, e sua inclusão no Plano Plurianual (PPA) e na Lei de Diretrizes Orçamentárias LDO)”.</w:t>
      </w:r>
    </w:p>
    <w:p w:rsidR="00DD5308" w:rsidRDefault="00DD5308" w:rsidP="00DD5308">
      <w:pPr>
        <w:pStyle w:val="SemEspaamento"/>
        <w:ind w:left="4536"/>
        <w:rPr>
          <w:b/>
          <w:i/>
        </w:rPr>
      </w:pPr>
    </w:p>
    <w:p w:rsidR="00DD5308" w:rsidRDefault="00DD5308" w:rsidP="00DD5308">
      <w:pPr>
        <w:pStyle w:val="SemEspaamento"/>
        <w:jc w:val="both"/>
      </w:pPr>
      <w:r>
        <w:t>O Prefeito Municipal de Roque Gonzales, Estado do Rio Grande do Sul.</w:t>
      </w:r>
    </w:p>
    <w:p w:rsidR="00DD5308" w:rsidRDefault="00DD5308" w:rsidP="00DD5308">
      <w:pPr>
        <w:pStyle w:val="SemEspaamento"/>
        <w:jc w:val="both"/>
      </w:pPr>
      <w:r>
        <w:t>Faço saber que a Câmara de Vereadores aprovou e eu sanciono a seguinte Lei:</w:t>
      </w:r>
    </w:p>
    <w:p w:rsidR="00DD5308" w:rsidRDefault="00DD5308" w:rsidP="00DD5308">
      <w:pPr>
        <w:pStyle w:val="SemEspaamento"/>
        <w:jc w:val="both"/>
      </w:pPr>
    </w:p>
    <w:p w:rsidR="00DD5308" w:rsidRDefault="00DD5308" w:rsidP="00DD5308">
      <w:pPr>
        <w:jc w:val="both"/>
      </w:pPr>
      <w:r>
        <w:rPr>
          <w:b/>
        </w:rPr>
        <w:t xml:space="preserve">Art. 1º. </w:t>
      </w:r>
      <w:r>
        <w:t>Fica o Poder Executivo autorizado a contratar, por excepcional interesse público, quatro (04) Agentes Comunitários de Saúde, pelo prazo de até doze (12) meses.</w:t>
      </w:r>
    </w:p>
    <w:p w:rsidR="00DD5308" w:rsidRDefault="00DD5308" w:rsidP="00DD5308">
      <w:pPr>
        <w:jc w:val="both"/>
        <w:rPr>
          <w:b/>
        </w:rPr>
      </w:pPr>
    </w:p>
    <w:p w:rsidR="00DD5308" w:rsidRPr="005F292C" w:rsidRDefault="00DD5308" w:rsidP="00DD5308">
      <w:pPr>
        <w:jc w:val="both"/>
      </w:pPr>
      <w:r w:rsidRPr="005F292C">
        <w:rPr>
          <w:b/>
        </w:rPr>
        <w:t>Art.</w:t>
      </w:r>
      <w:r>
        <w:rPr>
          <w:b/>
        </w:rPr>
        <w:t xml:space="preserve"> </w:t>
      </w:r>
      <w:r w:rsidRPr="005F292C">
        <w:rPr>
          <w:b/>
        </w:rPr>
        <w:t>2º</w:t>
      </w:r>
      <w:r w:rsidRPr="005F292C">
        <w:t xml:space="preserve">. A remuneração mensal do Agente Comunitário de Saúde será </w:t>
      </w:r>
      <w:r>
        <w:t>a estipulada pela L</w:t>
      </w:r>
      <w:r w:rsidRPr="005F292C">
        <w:t>e</w:t>
      </w:r>
      <w:r>
        <w:t xml:space="preserve">gislação </w:t>
      </w:r>
      <w:r w:rsidRPr="005F292C">
        <w:t xml:space="preserve">Municipal </w:t>
      </w:r>
      <w:r>
        <w:t>para tal cargo</w:t>
      </w:r>
      <w:r w:rsidRPr="005F292C">
        <w:t>.</w:t>
      </w:r>
    </w:p>
    <w:p w:rsidR="00DD5308" w:rsidRPr="005F292C" w:rsidRDefault="00DD5308" w:rsidP="00DD5308">
      <w:pPr>
        <w:jc w:val="both"/>
        <w:rPr>
          <w:b/>
        </w:rPr>
      </w:pPr>
    </w:p>
    <w:p w:rsidR="00DD5308" w:rsidRDefault="00DD5308" w:rsidP="00DD5308">
      <w:pPr>
        <w:jc w:val="both"/>
      </w:pPr>
      <w:r w:rsidRPr="005F292C">
        <w:rPr>
          <w:b/>
        </w:rPr>
        <w:t xml:space="preserve">Art. 3º. </w:t>
      </w:r>
      <w:r>
        <w:t>O Contrato de que trata o A</w:t>
      </w:r>
      <w:r w:rsidRPr="005F292C">
        <w:t>rt. 1º</w:t>
      </w:r>
      <w:r>
        <w:t xml:space="preserve"> desta Lei</w:t>
      </w:r>
      <w:r w:rsidRPr="005F292C">
        <w:t xml:space="preserve"> </w:t>
      </w:r>
      <w:r>
        <w:t>é</w:t>
      </w:r>
      <w:r w:rsidRPr="005F292C">
        <w:t xml:space="preserve"> de natureza Administrativa, ficando assegurado</w:t>
      </w:r>
      <w:r>
        <w:t>s</w:t>
      </w:r>
      <w:r w:rsidRPr="005F292C">
        <w:t xml:space="preserve"> ao</w:t>
      </w:r>
      <w:r>
        <w:t>s</w:t>
      </w:r>
      <w:r w:rsidRPr="005F292C">
        <w:t xml:space="preserve"> Contratado</w:t>
      </w:r>
      <w:r>
        <w:t>s</w:t>
      </w:r>
      <w:r w:rsidRPr="005F292C">
        <w:t xml:space="preserve"> os direitos previstos no Art. 236 </w:t>
      </w:r>
      <w:r>
        <w:t xml:space="preserve">da </w:t>
      </w:r>
      <w:r w:rsidRPr="005F292C">
        <w:t>Lei 1620/2003</w:t>
      </w:r>
      <w:r>
        <w:t xml:space="preserve">, que dispõe sobre o </w:t>
      </w:r>
      <w:r w:rsidRPr="005F292C">
        <w:t xml:space="preserve">Regime Jurídico dos Servidores Públicos </w:t>
      </w:r>
      <w:r>
        <w:t>do Município de Roque Gonzales</w:t>
      </w:r>
      <w:r w:rsidRPr="005F292C">
        <w:t>.</w:t>
      </w:r>
    </w:p>
    <w:p w:rsidR="00DD5308" w:rsidRPr="005F292C" w:rsidRDefault="00DD5308" w:rsidP="00DD5308">
      <w:pPr>
        <w:jc w:val="both"/>
      </w:pPr>
    </w:p>
    <w:p w:rsidR="00DD5308" w:rsidRDefault="00DD5308" w:rsidP="00DD5308">
      <w:pPr>
        <w:jc w:val="both"/>
      </w:pPr>
      <w:r w:rsidRPr="005F292C">
        <w:rPr>
          <w:b/>
        </w:rPr>
        <w:t xml:space="preserve">Art. 4º. </w:t>
      </w:r>
      <w:r w:rsidRPr="005F292C">
        <w:t>As atribuições do</w:t>
      </w:r>
      <w:r>
        <w:t>s contratados</w:t>
      </w:r>
      <w:r w:rsidRPr="005F292C">
        <w:t xml:space="preserve"> são as constantes</w:t>
      </w:r>
      <w:r>
        <w:t xml:space="preserve"> do Anexo I da Lei Municipal nº 1776/2005.</w:t>
      </w:r>
    </w:p>
    <w:p w:rsidR="00DD5308" w:rsidRDefault="00DD5308" w:rsidP="00DD5308">
      <w:pPr>
        <w:jc w:val="both"/>
      </w:pPr>
    </w:p>
    <w:p w:rsidR="00DD5308" w:rsidRDefault="00DD5308" w:rsidP="00DD5308">
      <w:pPr>
        <w:jc w:val="both"/>
      </w:pPr>
      <w:r w:rsidRPr="004A5955">
        <w:rPr>
          <w:b/>
        </w:rPr>
        <w:t>Art. 5º</w:t>
      </w:r>
      <w:r>
        <w:t>. As despesas decorrentes da presente Lei correrão por conta de dotações orçamentárias próprias do orçamento vigente.</w:t>
      </w:r>
    </w:p>
    <w:p w:rsidR="00DD5308" w:rsidRDefault="00DD5308" w:rsidP="00DD5308">
      <w:pPr>
        <w:jc w:val="both"/>
      </w:pPr>
    </w:p>
    <w:p w:rsidR="00DD5308" w:rsidRDefault="00DD5308" w:rsidP="00DD5308">
      <w:pPr>
        <w:jc w:val="both"/>
      </w:pPr>
      <w:r>
        <w:rPr>
          <w:b/>
        </w:rPr>
        <w:t xml:space="preserve">Art. 6º. </w:t>
      </w:r>
      <w:r>
        <w:t>Fica o presente projeto incluído no PPA e na LDO.</w:t>
      </w:r>
    </w:p>
    <w:p w:rsidR="00DD5308" w:rsidRDefault="00DD5308" w:rsidP="00DD5308">
      <w:pPr>
        <w:jc w:val="both"/>
      </w:pPr>
    </w:p>
    <w:p w:rsidR="00DD5308" w:rsidRDefault="00DD5308" w:rsidP="00DD5308">
      <w:pPr>
        <w:jc w:val="both"/>
      </w:pPr>
      <w:r>
        <w:rPr>
          <w:b/>
        </w:rPr>
        <w:t xml:space="preserve">Art. 7º. </w:t>
      </w:r>
      <w:r>
        <w:t>Esta Lei entra em vigor na data de sua publicação.</w:t>
      </w:r>
    </w:p>
    <w:p w:rsidR="00DD5308" w:rsidRDefault="00DD5308" w:rsidP="00DD5308">
      <w:pPr>
        <w:jc w:val="both"/>
      </w:pPr>
    </w:p>
    <w:p w:rsidR="00DD5308" w:rsidRDefault="00DD5308" w:rsidP="00DD5308">
      <w:pPr>
        <w:pStyle w:val="SemEspaamento"/>
        <w:jc w:val="both"/>
      </w:pPr>
      <w:r>
        <w:t>GABINETE DO PREFEITO MUNICIPAL DE ROQUE GONZALES, 24 DE FEVEREIRO DE 2017.</w:t>
      </w:r>
    </w:p>
    <w:p w:rsidR="00DD5308" w:rsidRDefault="00DD5308" w:rsidP="00DD5308">
      <w:pPr>
        <w:pStyle w:val="SemEspaamento"/>
      </w:pPr>
    </w:p>
    <w:p w:rsidR="00DD5308" w:rsidRDefault="00DD5308" w:rsidP="00DD5308">
      <w:pPr>
        <w:pStyle w:val="SemEspaamento"/>
      </w:pPr>
    </w:p>
    <w:p w:rsidR="00DD5308" w:rsidRDefault="00DD5308" w:rsidP="00DD5308">
      <w:pPr>
        <w:pStyle w:val="SemEspaamento"/>
        <w:ind w:left="5387"/>
        <w:jc w:val="center"/>
      </w:pPr>
      <w:r>
        <w:t>João Scheeren Haas,</w:t>
      </w:r>
    </w:p>
    <w:p w:rsidR="00DD5308" w:rsidRDefault="00DD5308" w:rsidP="00DD5308">
      <w:pPr>
        <w:pStyle w:val="SemEspaamento"/>
        <w:ind w:left="5387"/>
        <w:jc w:val="center"/>
      </w:pPr>
      <w:r>
        <w:t>Prefeito Municipal.</w:t>
      </w:r>
    </w:p>
    <w:p w:rsidR="00DD5308" w:rsidRDefault="00DD5308" w:rsidP="00DD5308">
      <w:pPr>
        <w:pStyle w:val="SemEspaamento"/>
      </w:pPr>
      <w:r>
        <w:t>Registre-se e Publique-se.</w:t>
      </w:r>
    </w:p>
    <w:p w:rsidR="00DD5308" w:rsidRDefault="00DD5308" w:rsidP="00DD5308">
      <w:pPr>
        <w:pStyle w:val="SemEspaamento"/>
      </w:pPr>
    </w:p>
    <w:p w:rsidR="00DD5308" w:rsidRDefault="00DD5308" w:rsidP="00DD5308">
      <w:pPr>
        <w:pStyle w:val="SemEspaamento"/>
      </w:pPr>
      <w:r>
        <w:t>Andrei Poersch Becker,</w:t>
      </w:r>
    </w:p>
    <w:p w:rsidR="00DD5308" w:rsidRPr="007372F3" w:rsidRDefault="00DD5308" w:rsidP="00DD5308">
      <w:pPr>
        <w:pStyle w:val="SemEspaamento"/>
      </w:pPr>
      <w:r>
        <w:t>Secretário de Administração.</w:t>
      </w:r>
    </w:p>
    <w:p w:rsidR="00FF4924" w:rsidRDefault="00FF4924">
      <w:bookmarkStart w:id="0" w:name="_GoBack"/>
      <w:bookmarkEnd w:id="0"/>
    </w:p>
    <w:sectPr w:rsidR="00FF4924" w:rsidSect="0070101C">
      <w:headerReference w:type="default" r:id="rId4"/>
      <w:pgSz w:w="11906" w:h="16838"/>
      <w:pgMar w:top="3073" w:right="1701" w:bottom="993" w:left="1701" w:header="426" w:footer="708" w:gutter="0"/>
      <w:pgNumType w:chapStyle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DB9" w:rsidRDefault="00DD5308" w:rsidP="00E36DB9">
    <w:pPr>
      <w:pStyle w:val="Cabealho"/>
      <w:jc w:val="right"/>
    </w:pPr>
  </w:p>
  <w:p w:rsidR="00E36DB9" w:rsidRDefault="00DD5308" w:rsidP="00E36DB9">
    <w:pPr>
      <w:pStyle w:val="Cabealho"/>
      <w:jc w:val="right"/>
    </w:pPr>
  </w:p>
  <w:p w:rsidR="00E36DB9" w:rsidRDefault="00DD5308" w:rsidP="00E36DB9">
    <w:pPr>
      <w:pStyle w:val="Cabealho"/>
      <w:jc w:val="right"/>
    </w:pPr>
  </w:p>
  <w:p w:rsidR="00E36DB9" w:rsidRDefault="00DD5308" w:rsidP="00E36DB9">
    <w:pPr>
      <w:pStyle w:val="Cabealho"/>
      <w:jc w:val="right"/>
    </w:pPr>
  </w:p>
  <w:p w:rsidR="00E36DB9" w:rsidRDefault="00DD5308" w:rsidP="00E36DB9">
    <w:pPr>
      <w:pStyle w:val="Cabealho"/>
      <w:jc w:val="right"/>
    </w:pPr>
  </w:p>
  <w:p w:rsidR="00E36DB9" w:rsidRDefault="00DD5308" w:rsidP="00E36DB9">
    <w:pPr>
      <w:pStyle w:val="Cabealho"/>
      <w:jc w:val="right"/>
    </w:pPr>
  </w:p>
  <w:p w:rsidR="00E36DB9" w:rsidRDefault="00DD5308" w:rsidP="00E36DB9">
    <w:pPr>
      <w:pStyle w:val="Cabealho"/>
      <w:jc w:val="right"/>
    </w:pPr>
  </w:p>
  <w:p w:rsidR="00E36DB9" w:rsidRDefault="00DD5308" w:rsidP="00E36DB9">
    <w:pPr>
      <w:pStyle w:val="Cabealho"/>
      <w:jc w:val="right"/>
    </w:pPr>
  </w:p>
  <w:p w:rsidR="00E36DB9" w:rsidRDefault="00DD5308" w:rsidP="00E36DB9">
    <w:pPr>
      <w:pStyle w:val="Cabealho"/>
      <w:jc w:val="right"/>
    </w:pPr>
    <w:r>
      <w:t>Lei Nº 28</w:t>
    </w:r>
    <w:r>
      <w:t>3</w:t>
    </w:r>
    <w:r>
      <w:t>6</w:t>
    </w:r>
    <w:r>
      <w:t>/2017.</w:t>
    </w:r>
  </w:p>
  <w:p w:rsidR="00E36DB9" w:rsidRDefault="00DD5308" w:rsidP="00E36DB9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308"/>
    <w:rsid w:val="00525B0B"/>
    <w:rsid w:val="00851029"/>
    <w:rsid w:val="00B46731"/>
    <w:rsid w:val="00DD5308"/>
    <w:rsid w:val="00FF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75F0E-BE56-45CB-ABB3-3512D529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ind w:left="1701" w:right="141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308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DD530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D53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D5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53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D5308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dcterms:created xsi:type="dcterms:W3CDTF">2017-03-15T11:03:00Z</dcterms:created>
  <dcterms:modified xsi:type="dcterms:W3CDTF">2017-03-15T11:04:00Z</dcterms:modified>
</cp:coreProperties>
</file>